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066ED">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ED74A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ED74A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ED74A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ED74A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ED74A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DF32E4" w:rsidRPr="00DF32E4">
        <w:rPr>
          <w:b/>
          <w:sz w:val="24"/>
          <w:szCs w:val="24"/>
        </w:rPr>
        <w:t>33</w:t>
      </w:r>
      <w:r w:rsidR="00931376" w:rsidRPr="00DF32E4">
        <w:rPr>
          <w:b/>
          <w:sz w:val="24"/>
          <w:szCs w:val="24"/>
        </w:rPr>
        <w:t>/1</w:t>
      </w:r>
      <w:r w:rsidR="00DF32E4" w:rsidRPr="00DF32E4">
        <w:rPr>
          <w:b/>
          <w:sz w:val="24"/>
          <w:szCs w:val="24"/>
        </w:rPr>
        <w:t>7</w:t>
      </w:r>
      <w:r w:rsidR="00F615D3" w:rsidRPr="00DF32E4">
        <w:rPr>
          <w:b/>
          <w:sz w:val="24"/>
          <w:szCs w:val="24"/>
        </w:rPr>
        <w:t xml:space="preserve"> от </w:t>
      </w:r>
      <w:r w:rsidR="00DF32E4">
        <w:rPr>
          <w:b/>
          <w:sz w:val="24"/>
          <w:szCs w:val="24"/>
        </w:rPr>
        <w:t>19</w:t>
      </w:r>
      <w:r w:rsidR="00F615D3" w:rsidRPr="00D611BD">
        <w:rPr>
          <w:b/>
          <w:sz w:val="24"/>
          <w:szCs w:val="24"/>
        </w:rPr>
        <w:t>.</w:t>
      </w:r>
      <w:r w:rsidR="003D1D13" w:rsidRPr="00D611BD">
        <w:rPr>
          <w:b/>
          <w:sz w:val="24"/>
          <w:szCs w:val="24"/>
        </w:rPr>
        <w:t>1</w:t>
      </w:r>
      <w:r w:rsidR="00DF32E4">
        <w:rPr>
          <w:b/>
          <w:sz w:val="24"/>
          <w:szCs w:val="24"/>
        </w:rPr>
        <w:t>0</w:t>
      </w:r>
      <w:r w:rsidR="00F615D3" w:rsidRPr="00D611BD">
        <w:rPr>
          <w:b/>
          <w:sz w:val="24"/>
          <w:szCs w:val="24"/>
        </w:rPr>
        <w:t>.201</w:t>
      </w:r>
      <w:r w:rsidR="006D610A" w:rsidRPr="00D611BD">
        <w:rPr>
          <w:b/>
          <w:sz w:val="24"/>
          <w:szCs w:val="24"/>
        </w:rPr>
        <w:t>7</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B07001" w:rsidP="00B07001">
            <w:pPr>
              <w:autoSpaceDE w:val="0"/>
              <w:autoSpaceDN w:val="0"/>
              <w:adjustRightInd w:val="0"/>
              <w:spacing w:line="276" w:lineRule="auto"/>
              <w:ind w:right="-72" w:firstLine="0"/>
              <w:jc w:val="left"/>
              <w:rPr>
                <w:bCs/>
                <w:sz w:val="24"/>
                <w:szCs w:val="24"/>
              </w:rPr>
            </w:pPr>
            <w:r>
              <w:rPr>
                <w:bCs/>
                <w:sz w:val="24"/>
                <w:szCs w:val="24"/>
              </w:rPr>
              <w:t>Блоки питания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DF32E4">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DF32E4">
              <w:rPr>
                <w:sz w:val="24"/>
                <w:szCs w:val="24"/>
                <w:lang w:eastAsia="en-US"/>
              </w:rPr>
              <w:t>19</w:t>
            </w:r>
            <w:r w:rsidRPr="006D610A">
              <w:rPr>
                <w:sz w:val="24"/>
                <w:szCs w:val="24"/>
                <w:lang w:eastAsia="en-US"/>
              </w:rPr>
              <w:t>.</w:t>
            </w:r>
            <w:r w:rsidR="003D1D13" w:rsidRPr="006D610A">
              <w:rPr>
                <w:sz w:val="24"/>
                <w:szCs w:val="24"/>
                <w:lang w:eastAsia="en-US"/>
              </w:rPr>
              <w:t>1</w:t>
            </w:r>
            <w:r w:rsidR="00DF32E4">
              <w:rPr>
                <w:sz w:val="24"/>
                <w:szCs w:val="24"/>
                <w:lang w:eastAsia="en-US"/>
              </w:rPr>
              <w:t>0</w:t>
            </w:r>
            <w:bookmarkStart w:id="4" w:name="_GoBack"/>
            <w:bookmarkEnd w:id="4"/>
            <w:r w:rsidRPr="006D610A">
              <w:rPr>
                <w:sz w:val="24"/>
                <w:szCs w:val="24"/>
                <w:lang w:eastAsia="en-US"/>
              </w:rPr>
              <w:t>.20</w:t>
            </w:r>
            <w:r w:rsidR="00D92B0A" w:rsidRPr="006D610A">
              <w:rPr>
                <w:sz w:val="24"/>
                <w:szCs w:val="24"/>
                <w:lang w:eastAsia="en-US"/>
              </w:rPr>
              <w:t>1</w:t>
            </w:r>
            <w:r w:rsidR="006D610A" w:rsidRPr="006D610A">
              <w:rPr>
                <w:sz w:val="24"/>
                <w:szCs w:val="24"/>
                <w:lang w:val="en-US" w:eastAsia="en-US"/>
              </w:rPr>
              <w:t>7</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6D610A" w:rsidRPr="006D610A">
              <w:rPr>
                <w:sz w:val="24"/>
                <w:szCs w:val="24"/>
                <w:lang w:eastAsia="en-US"/>
              </w:rPr>
              <w:t>0</w:t>
            </w:r>
            <w:r w:rsidR="006549AE">
              <w:rPr>
                <w:sz w:val="24"/>
                <w:szCs w:val="24"/>
                <w:lang w:eastAsia="en-US"/>
              </w:rPr>
              <w:t>2</w:t>
            </w:r>
            <w:r w:rsidR="000A39F7" w:rsidRPr="006549AE">
              <w:rPr>
                <w:sz w:val="24"/>
                <w:szCs w:val="24"/>
                <w:lang w:eastAsia="en-US"/>
              </w:rPr>
              <w:t xml:space="preserve">» </w:t>
            </w:r>
            <w:r w:rsidR="006D610A" w:rsidRPr="006549AE">
              <w:rPr>
                <w:sz w:val="24"/>
                <w:szCs w:val="24"/>
                <w:lang w:eastAsia="en-US"/>
              </w:rPr>
              <w:t>ноября</w:t>
            </w:r>
            <w:r w:rsidR="000A39F7" w:rsidRPr="006549AE">
              <w:rPr>
                <w:sz w:val="24"/>
                <w:szCs w:val="24"/>
                <w:lang w:eastAsia="en-US"/>
              </w:rPr>
              <w:t xml:space="preserve"> 201</w:t>
            </w:r>
            <w:r w:rsidR="006549AE" w:rsidRPr="006549AE">
              <w:rPr>
                <w:sz w:val="24"/>
                <w:szCs w:val="24"/>
                <w:lang w:eastAsia="en-US"/>
              </w:rPr>
              <w:t>7</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lastRenderedPageBreak/>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920507" w:rsidP="00F3026D">
            <w:pPr>
              <w:tabs>
                <w:tab w:val="left" w:pos="0"/>
              </w:tabs>
              <w:autoSpaceDE w:val="0"/>
              <w:autoSpaceDN w:val="0"/>
              <w:adjustRightInd w:val="0"/>
              <w:spacing w:line="276" w:lineRule="auto"/>
              <w:ind w:left="540" w:right="-72" w:hanging="540"/>
              <w:jc w:val="left"/>
              <w:rPr>
                <w:sz w:val="24"/>
                <w:szCs w:val="24"/>
                <w:lang w:eastAsia="en-US"/>
              </w:rPr>
            </w:pPr>
            <w:r w:rsidRPr="00920507">
              <w:rPr>
                <w:sz w:val="24"/>
                <w:szCs w:val="24"/>
              </w:rPr>
              <w:t>2</w:t>
            </w:r>
            <w:r w:rsidR="00A56F5E" w:rsidRPr="00920507">
              <w:rPr>
                <w:sz w:val="24"/>
                <w:szCs w:val="24"/>
              </w:rPr>
              <w:t xml:space="preserve"> (</w:t>
            </w:r>
            <w:r w:rsidRPr="00920507">
              <w:rPr>
                <w:sz w:val="24"/>
                <w:szCs w:val="24"/>
              </w:rPr>
              <w:t>два</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lastRenderedPageBreak/>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lastRenderedPageBreak/>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lastRenderedPageBreak/>
              <w:t xml:space="preserve">Аккредитация в Базе поставщиков </w:t>
            </w:r>
          </w:p>
        </w:tc>
        <w:tc>
          <w:tcPr>
            <w:tcW w:w="6237" w:type="dxa"/>
          </w:tcPr>
          <w:p w:rsidR="0039584E" w:rsidRPr="00B7089A" w:rsidRDefault="0039584E" w:rsidP="0039584E">
            <w:pPr>
              <w:autoSpaceDE w:val="0"/>
              <w:autoSpaceDN w:val="0"/>
              <w:adjustRightInd w:val="0"/>
              <w:spacing w:line="276" w:lineRule="auto"/>
              <w:ind w:firstLine="0"/>
              <w:rPr>
                <w:rFonts w:ascii="Arial" w:hAnsi="Arial" w:cs="Arial"/>
                <w:sz w:val="20"/>
              </w:rPr>
            </w:pPr>
            <w:r w:rsidRPr="00B7089A">
              <w:rPr>
                <w:rFonts w:ascii="Arial" w:hAnsi="Arial" w:cs="Arial"/>
                <w:sz w:val="20"/>
              </w:rPr>
              <w:t xml:space="preserve">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w:t>
            </w:r>
            <w:r w:rsidRPr="00B7089A">
              <w:rPr>
                <w:rFonts w:ascii="Arial" w:hAnsi="Arial" w:cs="Arial"/>
                <w:sz w:val="20"/>
              </w:rPr>
              <w:lastRenderedPageBreak/>
              <w:t xml:space="preserve">новый сервис – портал для самостоятельной </w:t>
            </w:r>
            <w:r>
              <w:rPr>
                <w:rFonts w:ascii="Arial" w:hAnsi="Arial" w:cs="Arial"/>
                <w:sz w:val="20"/>
              </w:rPr>
              <w:t>регистрации в базе поставщиков П</w:t>
            </w:r>
            <w:r w:rsidRPr="00B7089A">
              <w:rPr>
                <w:rFonts w:ascii="Arial" w:hAnsi="Arial" w:cs="Arial"/>
                <w:sz w:val="20"/>
              </w:rPr>
              <w:t>АО «</w:t>
            </w:r>
            <w:proofErr w:type="spellStart"/>
            <w:r>
              <w:rPr>
                <w:rFonts w:ascii="Arial" w:hAnsi="Arial" w:cs="Arial"/>
                <w:sz w:val="20"/>
              </w:rPr>
              <w:t>Юнипро</w:t>
            </w:r>
            <w:proofErr w:type="spellEnd"/>
            <w:r w:rsidRPr="00B7089A">
              <w:rPr>
                <w:rFonts w:ascii="Arial" w:hAnsi="Arial" w:cs="Arial"/>
                <w:sz w:val="20"/>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B7089A">
              <w:rPr>
                <w:rFonts w:ascii="Arial" w:hAnsi="Arial" w:cs="Arial"/>
                <w:bCs/>
                <w:sz w:val="20"/>
              </w:rPr>
              <w:t xml:space="preserve">        Все Участники запроса предложений должны быть аккредитованы в Базе поставщиков</w:t>
            </w:r>
            <w:r>
              <w:rPr>
                <w:rFonts w:ascii="Arial" w:hAnsi="Arial" w:cs="Arial"/>
                <w:sz w:val="20"/>
              </w:rPr>
              <w:t xml:space="preserve"> ПАО «</w:t>
            </w:r>
            <w:proofErr w:type="spellStart"/>
            <w:r>
              <w:rPr>
                <w:rFonts w:ascii="Arial" w:hAnsi="Arial" w:cs="Arial"/>
                <w:sz w:val="20"/>
              </w:rPr>
              <w:t>Юнипро</w:t>
            </w:r>
            <w:proofErr w:type="spellEnd"/>
            <w:r w:rsidRPr="00B7089A">
              <w:rPr>
                <w:rFonts w:ascii="Arial" w:hAnsi="Arial" w:cs="Arial"/>
                <w:sz w:val="20"/>
              </w:rPr>
              <w:t xml:space="preserve">». 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717991" w:rsidRPr="00717991"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055956</w:t>
            </w:r>
            <w:r w:rsidR="00D611BD">
              <w:rPr>
                <w:b/>
                <w:bCs/>
                <w:szCs w:val="28"/>
              </w:rPr>
              <w:t>)</w:t>
            </w:r>
            <w:r w:rsidRPr="009D3F5A">
              <w:rPr>
                <w:b/>
                <w:bCs/>
                <w:szCs w:val="28"/>
              </w:rPr>
              <w:t xml:space="preserve">  </w:t>
            </w:r>
          </w:p>
          <w:p w:rsidR="00537601" w:rsidRPr="009D3F5A" w:rsidRDefault="009D3F5A" w:rsidP="00920507">
            <w:pPr>
              <w:spacing w:line="240" w:lineRule="auto"/>
              <w:ind w:left="510" w:right="2" w:hanging="540"/>
              <w:rPr>
                <w:b/>
                <w:color w:val="000000"/>
                <w:szCs w:val="28"/>
              </w:rPr>
            </w:pPr>
            <w:r w:rsidRPr="009D3F5A">
              <w:rPr>
                <w:b/>
                <w:bCs/>
                <w:szCs w:val="28"/>
              </w:rPr>
              <w:t xml:space="preserve">Поставка </w:t>
            </w:r>
            <w:r w:rsidR="00920507">
              <w:rPr>
                <w:b/>
                <w:bCs/>
                <w:szCs w:val="28"/>
              </w:rPr>
              <w:t>блоков питания</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6F5990" w:rsidRPr="006F5990">
        <w:rPr>
          <w:color w:val="000000"/>
        </w:rPr>
        <w:t>декабрь 2017г.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F20F01" w:rsidRPr="001F2C0F" w:rsidTr="00157FAA">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F20F01" w:rsidP="003D48E7">
            <w:pPr>
              <w:spacing w:line="240" w:lineRule="auto"/>
              <w:ind w:left="510" w:right="2" w:hanging="540"/>
              <w:rPr>
                <w:b/>
                <w:bCs/>
                <w:szCs w:val="28"/>
              </w:rPr>
            </w:pPr>
            <w:r w:rsidRPr="009D3F5A">
              <w:rPr>
                <w:b/>
                <w:bCs/>
                <w:szCs w:val="28"/>
              </w:rPr>
              <w:t>Лот №</w:t>
            </w:r>
            <w:r w:rsidR="00D611BD">
              <w:rPr>
                <w:b/>
                <w:bCs/>
                <w:szCs w:val="28"/>
              </w:rPr>
              <w:t xml:space="preserve">2 </w:t>
            </w:r>
            <w:r w:rsidR="00D611BD" w:rsidRPr="00DF32E4">
              <w:rPr>
                <w:b/>
                <w:bCs/>
                <w:szCs w:val="28"/>
              </w:rPr>
              <w:t>(</w:t>
            </w:r>
            <w:r w:rsidR="00D611BD">
              <w:rPr>
                <w:b/>
                <w:bCs/>
                <w:szCs w:val="28"/>
                <w:lang w:val="en-US"/>
              </w:rPr>
              <w:t>PR</w:t>
            </w:r>
            <w:r w:rsidR="003D48E7" w:rsidRPr="003D48E7">
              <w:rPr>
                <w:b/>
                <w:bCs/>
                <w:szCs w:val="28"/>
              </w:rPr>
              <w:t>5</w:t>
            </w:r>
            <w:r w:rsidR="00920507">
              <w:rPr>
                <w:b/>
                <w:bCs/>
                <w:szCs w:val="28"/>
              </w:rPr>
              <w:t>5958</w:t>
            </w:r>
            <w:r w:rsidR="00D611BD" w:rsidRPr="00DF32E4">
              <w:rPr>
                <w:b/>
                <w:bCs/>
                <w:szCs w:val="28"/>
              </w:rPr>
              <w:t>)</w:t>
            </w:r>
            <w:r w:rsidRPr="009D3F5A">
              <w:rPr>
                <w:b/>
                <w:bCs/>
                <w:szCs w:val="28"/>
              </w:rPr>
              <w:t xml:space="preserve">  </w:t>
            </w:r>
          </w:p>
          <w:p w:rsidR="00F20F01" w:rsidRPr="009D3F5A" w:rsidRDefault="00F20F01" w:rsidP="00920507">
            <w:pPr>
              <w:spacing w:line="240" w:lineRule="auto"/>
              <w:ind w:left="510" w:right="2" w:hanging="540"/>
              <w:rPr>
                <w:b/>
                <w:color w:val="000000"/>
                <w:szCs w:val="28"/>
              </w:rPr>
            </w:pPr>
            <w:r w:rsidRPr="009D3F5A">
              <w:rPr>
                <w:b/>
                <w:bCs/>
                <w:szCs w:val="28"/>
              </w:rPr>
              <w:t xml:space="preserve">Поставка </w:t>
            </w:r>
            <w:r w:rsidR="00920507">
              <w:rPr>
                <w:b/>
                <w:bCs/>
                <w:szCs w:val="28"/>
              </w:rPr>
              <w:t>блоков питания</w:t>
            </w:r>
            <w:r w:rsidR="003D48E7">
              <w:rPr>
                <w:b/>
                <w:bCs/>
                <w:szCs w:val="28"/>
              </w:rPr>
              <w:t xml:space="preserve"> </w:t>
            </w:r>
            <w:r w:rsidRPr="009D3F5A">
              <w:rPr>
                <w:b/>
                <w:bCs/>
                <w:szCs w:val="28"/>
              </w:rPr>
              <w:t xml:space="preserve"> для филиала </w:t>
            </w:r>
            <w:r>
              <w:rPr>
                <w:b/>
                <w:bCs/>
                <w:szCs w:val="28"/>
              </w:rPr>
              <w:t>«Сургутская ГРЭС-2»</w:t>
            </w:r>
            <w:r w:rsidR="000637E9">
              <w:rPr>
                <w:b/>
                <w:bCs/>
                <w:szCs w:val="28"/>
              </w:rPr>
              <w:t xml:space="preserve"> ПАО «Юнипро»</w:t>
            </w:r>
          </w:p>
        </w:tc>
      </w:tr>
      <w:tr w:rsidR="00F20F01" w:rsidRPr="001F2C0F" w:rsidTr="00157FAA">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w:t>
            </w:r>
          </w:p>
          <w:p w:rsidR="00F20F01" w:rsidRPr="001F2C0F" w:rsidRDefault="00F20F01" w:rsidP="00157FA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F20F01" w:rsidRPr="001F2C0F" w:rsidRDefault="00F20F01" w:rsidP="00157FA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F20F01" w:rsidRPr="001F2C0F" w:rsidRDefault="00F20F01" w:rsidP="00157FA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6E50FB" w:rsidRPr="001F2C0F" w:rsidTr="00157FAA">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6E50FB" w:rsidRPr="001F2C0F" w:rsidRDefault="006E50FB" w:rsidP="00157FAA">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ind w:hanging="5"/>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6E50FB" w:rsidRPr="001F2C0F" w:rsidRDefault="006E50FB" w:rsidP="006E50FB">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6E50FB" w:rsidRDefault="006E50FB"/>
        </w:tc>
        <w:tc>
          <w:tcPr>
            <w:tcW w:w="992" w:type="dxa"/>
            <w:tcBorders>
              <w:top w:val="single" w:sz="6" w:space="0" w:color="auto"/>
              <w:left w:val="single" w:sz="6" w:space="0" w:color="auto"/>
              <w:bottom w:val="single" w:sz="6" w:space="0" w:color="auto"/>
              <w:right w:val="single" w:sz="4" w:space="0" w:color="auto"/>
            </w:tcBorders>
          </w:tcPr>
          <w:p w:rsidR="006E50FB" w:rsidRPr="001F2C0F" w:rsidRDefault="006E50FB" w:rsidP="00157FAA">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6E50FB" w:rsidRPr="001F2C0F" w:rsidRDefault="006E50FB" w:rsidP="00157FAA">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6E50FB" w:rsidRPr="001F2C0F" w:rsidRDefault="006E50FB" w:rsidP="00157FAA">
            <w:pPr>
              <w:spacing w:line="240" w:lineRule="auto"/>
              <w:ind w:left="3" w:right="2"/>
              <w:jc w:val="center"/>
              <w:rPr>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F20F01" w:rsidRPr="001F2C0F" w:rsidRDefault="00F20F01" w:rsidP="00157FAA">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rPr>
          <w:gridBefore w:val="1"/>
          <w:wBefore w:w="6" w:type="dxa"/>
          <w:trHeight w:val="250"/>
        </w:trPr>
        <w:tc>
          <w:tcPr>
            <w:tcW w:w="537" w:type="dxa"/>
            <w:tcBorders>
              <w:top w:val="single" w:sz="6" w:space="0" w:color="auto"/>
              <w:left w:val="single" w:sz="6" w:space="0" w:color="auto"/>
              <w:bottom w:val="single" w:sz="6" w:space="0" w:color="auto"/>
            </w:tcBorders>
          </w:tcPr>
          <w:p w:rsidR="00F20F01" w:rsidRPr="001F2C0F" w:rsidRDefault="00F20F01" w:rsidP="00157FAA">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F20F01" w:rsidRPr="001F2C0F" w:rsidRDefault="00F20F01" w:rsidP="00157FAA">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F20F01" w:rsidRPr="001F2C0F" w:rsidRDefault="00F20F01" w:rsidP="00157FAA">
            <w:pPr>
              <w:spacing w:line="240" w:lineRule="auto"/>
              <w:jc w:val="right"/>
              <w:rPr>
                <w:b/>
                <w:color w:val="000000"/>
                <w:sz w:val="24"/>
                <w:szCs w:val="24"/>
              </w:rPr>
            </w:pPr>
          </w:p>
        </w:tc>
        <w:tc>
          <w:tcPr>
            <w:tcW w:w="992" w:type="dxa"/>
            <w:tcBorders>
              <w:top w:val="single" w:sz="6" w:space="0" w:color="auto"/>
              <w:bottom w:val="single" w:sz="6" w:space="0" w:color="auto"/>
            </w:tcBorders>
          </w:tcPr>
          <w:p w:rsidR="00F20F01" w:rsidRPr="001F2C0F" w:rsidRDefault="00F20F01" w:rsidP="00157FAA">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F20F01" w:rsidRPr="001F2C0F" w:rsidRDefault="00F20F01" w:rsidP="00157FAA">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F20F01" w:rsidRPr="001F2C0F" w:rsidRDefault="00F20F01" w:rsidP="00157FAA">
            <w:pPr>
              <w:spacing w:line="240" w:lineRule="auto"/>
              <w:ind w:left="3" w:right="2"/>
              <w:jc w:val="center"/>
              <w:rPr>
                <w:b/>
                <w:color w:val="000000"/>
                <w:sz w:val="24"/>
                <w:szCs w:val="24"/>
              </w:rPr>
            </w:pPr>
          </w:p>
        </w:tc>
      </w:tr>
      <w:tr w:rsidR="00F20F01" w:rsidRPr="001F2C0F" w:rsidTr="00157F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F20F01" w:rsidRPr="001F2C0F" w:rsidRDefault="00F20F01" w:rsidP="00995B32">
            <w:pPr>
              <w:spacing w:line="240" w:lineRule="auto"/>
              <w:ind w:left="-108" w:right="-108" w:firstLine="0"/>
              <w:rPr>
                <w:i/>
                <w:color w:val="000000"/>
                <w:sz w:val="24"/>
                <w:szCs w:val="24"/>
              </w:rPr>
            </w:pPr>
            <w:r w:rsidRPr="001F2C0F">
              <w:rPr>
                <w:i/>
                <w:color w:val="000000"/>
                <w:sz w:val="24"/>
                <w:szCs w:val="24"/>
              </w:rPr>
              <w:t xml:space="preserve">*Цена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w:t>
            </w:r>
            <w:r w:rsidRPr="001F2C0F">
              <w:rPr>
                <w:i/>
                <w:color w:val="000000"/>
                <w:sz w:val="24"/>
                <w:szCs w:val="24"/>
              </w:rPr>
              <w:lastRenderedPageBreak/>
              <w:t>могут возникнуть при достав</w:t>
            </w:r>
            <w:r w:rsidR="00995B32">
              <w:rPr>
                <w:i/>
                <w:color w:val="000000"/>
                <w:sz w:val="24"/>
                <w:szCs w:val="24"/>
              </w:rPr>
              <w:t>ке продукции до склада заказчика. Цена</w:t>
            </w:r>
            <w:r w:rsidRPr="001F2C0F">
              <w:rPr>
                <w:i/>
                <w:color w:val="000000"/>
                <w:sz w:val="24"/>
                <w:szCs w:val="24"/>
              </w:rPr>
              <w:t xml:space="preserve"> </w:t>
            </w:r>
            <w:r>
              <w:rPr>
                <w:i/>
                <w:color w:val="000000"/>
                <w:sz w:val="24"/>
                <w:szCs w:val="24"/>
              </w:rPr>
              <w:t>фиксирована</w:t>
            </w:r>
            <w:r w:rsidRPr="001F2C0F">
              <w:rPr>
                <w:i/>
                <w:color w:val="000000"/>
                <w:sz w:val="24"/>
                <w:szCs w:val="24"/>
              </w:rPr>
              <w:t xml:space="preserve"> на весь срок действия предложения</w:t>
            </w:r>
            <w:r w:rsidR="00995B32">
              <w:rPr>
                <w:i/>
                <w:color w:val="000000"/>
                <w:sz w:val="24"/>
                <w:szCs w:val="24"/>
              </w:rPr>
              <w:t>.</w:t>
            </w:r>
          </w:p>
        </w:tc>
      </w:tr>
    </w:tbl>
    <w:p w:rsidR="006F5990" w:rsidRPr="006F5990" w:rsidRDefault="006F5990" w:rsidP="006F5990">
      <w:pPr>
        <w:pStyle w:val="afffa"/>
        <w:numPr>
          <w:ilvl w:val="0"/>
          <w:numId w:val="42"/>
        </w:numPr>
        <w:ind w:right="-365"/>
        <w:rPr>
          <w:color w:val="000000"/>
        </w:rPr>
      </w:pPr>
      <w:r w:rsidRPr="004C0569">
        <w:rPr>
          <w:b/>
          <w:color w:val="000000"/>
        </w:rPr>
        <w:lastRenderedPageBreak/>
        <w:t xml:space="preserve">Срок поставки: </w:t>
      </w:r>
      <w:r w:rsidRPr="006F5990">
        <w:rPr>
          <w:color w:val="000000"/>
        </w:rPr>
        <w:t>декабрь 2017г.</w:t>
      </w:r>
    </w:p>
    <w:p w:rsidR="006F5990" w:rsidRDefault="006F5990" w:rsidP="006F5990">
      <w:pPr>
        <w:pStyle w:val="afffa"/>
        <w:numPr>
          <w:ilvl w:val="0"/>
          <w:numId w:val="42"/>
        </w:numPr>
        <w:ind w:right="-365"/>
        <w:rPr>
          <w:color w:val="000000"/>
        </w:rPr>
      </w:pPr>
      <w:r>
        <w:rPr>
          <w:b/>
          <w:color w:val="000000"/>
        </w:rPr>
        <w:t xml:space="preserve">Способ и место доставки – </w:t>
      </w:r>
      <w:r w:rsidRPr="003D66CD">
        <w:rPr>
          <w:color w:val="000000"/>
        </w:rPr>
        <w:t xml:space="preserve">Склад Грузополучателя, расположенный по адресу: ХМАО-Югра, </w:t>
      </w:r>
      <w:proofErr w:type="spellStart"/>
      <w:r w:rsidRPr="003D66CD">
        <w:rPr>
          <w:color w:val="000000"/>
        </w:rPr>
        <w:t>г</w:t>
      </w:r>
      <w:proofErr w:type="gramStart"/>
      <w:r w:rsidRPr="003D66CD">
        <w:rPr>
          <w:color w:val="000000"/>
        </w:rPr>
        <w:t>.С</w:t>
      </w:r>
      <w:proofErr w:type="gramEnd"/>
      <w:r w:rsidRPr="003D66CD">
        <w:rPr>
          <w:color w:val="000000"/>
        </w:rPr>
        <w:t>ургут</w:t>
      </w:r>
      <w:proofErr w:type="spellEnd"/>
      <w:r w:rsidRPr="003D66CD">
        <w:rPr>
          <w:color w:val="000000"/>
        </w:rPr>
        <w:t xml:space="preserve">, </w:t>
      </w:r>
      <w:proofErr w:type="spellStart"/>
      <w:r w:rsidRPr="003D66CD">
        <w:rPr>
          <w:color w:val="000000"/>
        </w:rPr>
        <w:t>ул.Энергостроителей</w:t>
      </w:r>
      <w:proofErr w:type="spellEnd"/>
      <w:r w:rsidRPr="003D66CD">
        <w:rPr>
          <w:color w:val="000000"/>
        </w:rPr>
        <w:t>, д.13/7, сооружение3, Центральный склад.</w:t>
      </w:r>
      <w:r>
        <w:rPr>
          <w:b/>
          <w:color w:val="000000"/>
        </w:rPr>
        <w:t xml:space="preserve"> </w:t>
      </w:r>
      <w:r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6F5990">
      <w:pPr>
        <w:pStyle w:val="afffa"/>
        <w:numPr>
          <w:ilvl w:val="0"/>
          <w:numId w:val="42"/>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E356F9" w:rsidRDefault="00E356F9" w:rsidP="003D48E7">
      <w:pPr>
        <w:spacing w:line="240" w:lineRule="auto"/>
        <w:ind w:left="-142" w:right="-365" w:firstLine="0"/>
        <w:jc w:val="left"/>
        <w:rPr>
          <w:b/>
          <w:color w:val="000000"/>
          <w:sz w:val="24"/>
          <w:szCs w:val="24"/>
        </w:rPr>
      </w:pPr>
    </w:p>
    <w:p w:rsidR="003D48E7" w:rsidRDefault="003D48E7" w:rsidP="00F20F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lastRenderedPageBreak/>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74A0" w:rsidRDefault="00ED74A0">
      <w:r>
        <w:separator/>
      </w:r>
    </w:p>
  </w:endnote>
  <w:endnote w:type="continuationSeparator" w:id="0">
    <w:p w:rsidR="00ED74A0" w:rsidRDefault="00ED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20436" w:rsidRDefault="00D20436">
        <w:pPr>
          <w:pStyle w:val="af0"/>
          <w:jc w:val="right"/>
        </w:pPr>
        <w:r>
          <w:fldChar w:fldCharType="begin"/>
        </w:r>
        <w:r>
          <w:instrText xml:space="preserve"> PAGE   \* MERGEFORMAT </w:instrText>
        </w:r>
        <w:r>
          <w:fldChar w:fldCharType="separate"/>
        </w:r>
        <w:r w:rsidR="00DF32E4">
          <w:rPr>
            <w:noProof/>
          </w:rPr>
          <w:t>4</w:t>
        </w:r>
        <w:r>
          <w:rPr>
            <w:noProof/>
          </w:rPr>
          <w:fldChar w:fldCharType="end"/>
        </w:r>
      </w:p>
    </w:sdtContent>
  </w:sdt>
  <w:p w:rsidR="00D20436" w:rsidRDefault="00D2043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74A0" w:rsidRDefault="00ED74A0">
      <w:r>
        <w:separator/>
      </w:r>
    </w:p>
  </w:footnote>
  <w:footnote w:type="continuationSeparator" w:id="0">
    <w:p w:rsidR="00ED74A0" w:rsidRDefault="00ED7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436" w:rsidRPr="00F01080" w:rsidRDefault="00D20436"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FA213-433E-46C8-95FD-504082A4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28</Pages>
  <Words>4820</Words>
  <Characters>27474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32230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61</cp:revision>
  <cp:lastPrinted>2015-11-09T03:41:00Z</cp:lastPrinted>
  <dcterms:created xsi:type="dcterms:W3CDTF">2015-11-05T11:44:00Z</dcterms:created>
  <dcterms:modified xsi:type="dcterms:W3CDTF">2017-10-19T07:44:00Z</dcterms:modified>
</cp:coreProperties>
</file>